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附件1.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民族医馆备案申请所需资料及流程</w:t>
      </w:r>
    </w:p>
    <w:p>
      <w:pPr>
        <w:jc w:val="left"/>
        <w:rPr>
          <w:rFonts w:hint="eastAsia" w:ascii="宋体" w:hAnsi="宋体" w:eastAsia="宋体" w:cs="方正小标宋简体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宋体" w:hAnsi="宋体" w:eastAsia="宋体" w:cs="方正小标宋简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方正小标宋简体"/>
          <w:b/>
          <w:bCs/>
          <w:sz w:val="32"/>
          <w:szCs w:val="32"/>
          <w:lang w:eastAsia="zh-CN"/>
        </w:rPr>
        <w:t>备案所需资料</w:t>
      </w:r>
      <w:r>
        <w:rPr>
          <w:rFonts w:hint="eastAsia" w:ascii="宋体" w:hAnsi="宋体" w:cs="方正小标宋简体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民族医馆备案申请书</w:t>
      </w:r>
    </w:p>
    <w:p>
      <w:pPr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营业执照复印件</w:t>
      </w:r>
    </w:p>
    <w:p>
      <w:pPr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房屋平面图</w:t>
      </w:r>
    </w:p>
    <w:p>
      <w:pPr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中药清单(开具中药处方的民族医馆提供)</w:t>
      </w:r>
    </w:p>
    <w:p>
      <w:pPr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消毒排污流程</w:t>
      </w:r>
    </w:p>
    <w:p>
      <w:pPr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民族医生备案证书</w:t>
      </w:r>
    </w:p>
    <w:p>
      <w:pPr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民族医馆工作制度</w:t>
      </w:r>
    </w:p>
    <w:p>
      <w:pPr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身份证正反面复印件</w:t>
      </w:r>
    </w:p>
    <w:p>
      <w:pPr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民族医馆备案信息表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消防预案（验收时提供）</w:t>
      </w:r>
    </w:p>
    <w:p>
      <w:pPr>
        <w:numPr>
          <w:ilvl w:val="0"/>
          <w:numId w:val="0"/>
        </w:numPr>
        <w:ind w:lef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备案流程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真实完整提交1-9项所需资料（需全部加盖申请机构公章），经检查无异议后发放民族医馆备案凭证。一个月内卫健局将组织人员对民族医馆进行验收，验收时提交消防预案。</w:t>
      </w:r>
    </w:p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GIyYWVjMTZkZjQ1YTgxY2E3Zjg4NzcyYTY0ODIifQ=="/>
    <w:docVar w:name="KSO_WPS_MARK_KEY" w:val="f9b5af79-52e5-4513-b42d-ac91efc2c991"/>
  </w:docVars>
  <w:rsids>
    <w:rsidRoot w:val="1DD34FFD"/>
    <w:rsid w:val="1DD34FFD"/>
    <w:rsid w:val="30325266"/>
    <w:rsid w:val="32D3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/>
      <w:b/>
      <w:sz w:val="32"/>
    </w:rPr>
  </w:style>
  <w:style w:type="paragraph" w:styleId="3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2109</Words>
  <Characters>2125</Characters>
  <Lines>1</Lines>
  <Paragraphs>1</Paragraphs>
  <TotalTime>2</TotalTime>
  <ScaleCrop>false</ScaleCrop>
  <LinksUpToDate>false</LinksUpToDate>
  <CharactersWithSpaces>2250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2024-04-25T00:46:00Z</dcterms:created>
  <dc:creator>My way</dc:creator>
  <cp:lastModifiedBy>菸蓓蓓</cp:lastModifiedBy>
  <dcterms:modified xsi:type="dcterms:W3CDTF">2024-04-26T07:39:59Z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0B9BA4B63F7B4C6090170B74243EE4F1</vt:lpwstr>
  </property>
</Properties>
</file>