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C9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186" w:afterLines="200" w:line="5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附件</w:t>
      </w:r>
    </w:p>
    <w:p w14:paraId="7505D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u w:val="none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u w:val="none"/>
          <w:lang w:eastAsia="zh-CN"/>
        </w:rPr>
        <w:t>法律援助经济困难状况核查告知书</w:t>
      </w:r>
    </w:p>
    <w:p w14:paraId="53126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</w:p>
    <w:p w14:paraId="37FA2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:</w:t>
      </w:r>
    </w:p>
    <w:p w14:paraId="37F4F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6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u w:val="none"/>
          <w:lang w:eastAsia="zh-CN"/>
        </w:rPr>
        <w:t>你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u w:val="none"/>
          <w:lang w:val="en-US" w:eastAsia="zh-CN"/>
        </w:rPr>
        <w:t>因未选择诚信承诺方式申请法律援助，根据规定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u w:val="none"/>
          <w:lang w:eastAsia="zh-CN"/>
        </w:rPr>
        <w:t>需要对你目前的经济状况进行核查。核查方式包括但不限于使用数据手段，对你及你的家庭成员名下是否登记有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u w:val="none"/>
        </w:rPr>
        <w:t>不动产、机动车辆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u w:val="none"/>
          <w:lang w:eastAsia="zh-CN"/>
        </w:rPr>
        <w:t>以及是否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u w:val="none"/>
        </w:rPr>
        <w:t>登记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w w:val="98"/>
          <w:sz w:val="32"/>
          <w:szCs w:val="32"/>
          <w:u w:val="none"/>
        </w:rPr>
        <w:t>注册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u w:val="none"/>
        </w:rPr>
        <w:t>企业和个体工商户等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u w:val="none"/>
          <w:lang w:eastAsia="zh-CN"/>
        </w:rPr>
        <w:t>情况进行全面查询。</w:t>
      </w:r>
    </w:p>
    <w:p w14:paraId="1E4A4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6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u w:val="none"/>
          <w:lang w:eastAsia="zh-CN"/>
        </w:rPr>
        <w:t>经核实，如你有以下情形，我们将根据有关规定作出处理。</w:t>
      </w:r>
    </w:p>
    <w:p w14:paraId="38123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1.目前的经济状况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符合法律援助的经济困难标准，我们将在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7日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内作出给予法律援助的决定。不符合经济困难标准的，将作出不给予援助的决定。</w:t>
      </w:r>
    </w:p>
    <w:p w14:paraId="1C955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2.存在《中华人民共和国法律援助法》第四十八条规定的情形，我们将作出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不予或者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终止法律援助的决定。  </w:t>
      </w:r>
    </w:p>
    <w:p w14:paraId="0755A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.以欺骗或者其他不正当手段获得法律援助的，我们将依法报请司法行政部门责令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u w:val="none"/>
          <w:lang w:eastAsia="zh-CN"/>
        </w:rPr>
        <w:t>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支付已实施法律援助的费用，并处三千元以下罚款。</w:t>
      </w:r>
    </w:p>
    <w:p w14:paraId="79E44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u w:val="none"/>
          <w:lang w:eastAsia="zh-CN"/>
        </w:rPr>
        <w:t>不配合导致我们无法核查经济状况，造成不能给予法律援助的后果自行承担。</w:t>
      </w:r>
    </w:p>
    <w:p w14:paraId="6D064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上述告知内容如已知晓，请签字捺印。</w:t>
      </w:r>
    </w:p>
    <w:p w14:paraId="2EA36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</w:p>
    <w:p w14:paraId="07662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申请人签字（捺印）：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 法律援助机构（公章）</w:t>
      </w:r>
    </w:p>
    <w:p w14:paraId="34443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   年    月    日                       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      年    月    日</w:t>
      </w:r>
    </w:p>
    <w:p w14:paraId="282C5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850" w:h="16783"/>
          <w:pgMar w:top="1928" w:right="1474" w:bottom="181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linePitch="59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/>
          <w:lang w:eastAsia="zh-CN"/>
        </w:rPr>
        <w:t>注：该告知书一式二份，一份送申请人，一份法律援助机构留存。</w:t>
      </w:r>
      <w:bookmarkStart w:id="0" w:name="_GoBack"/>
      <w:bookmarkEnd w:id="0"/>
    </w:p>
    <w:p w14:paraId="5A8E28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449C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0F6407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0F6407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ZGUzMDA0MzkzMDkxODkzOWNjYjMxN2QzNTAyZTgifQ=="/>
  </w:docVars>
  <w:rsids>
    <w:rsidRoot w:val="631D6902"/>
    <w:rsid w:val="631D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snapToGrid w:val="0"/>
      <w:kern w:val="0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line="560" w:lineRule="exact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2024-10-11T02:47:00Z</dcterms:created>
  <dc:creator>吴钰鑫</dc:creator>
  <cp:lastModifiedBy>吴钰鑫</cp:lastModifiedBy>
  <dcterms:modified xsi:type="dcterms:W3CDTF">2024-10-11T02:47:43Z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521363BF16B84A75A4AF35BDD8AA5881_11</vt:lpwstr>
  </property>
</Properties>
</file>