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F" w:rsidRDefault="0050663F" w:rsidP="0050663F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附件:</w:t>
      </w:r>
    </w:p>
    <w:p w:rsidR="0050663F" w:rsidRDefault="0050663F" w:rsidP="0050663F">
      <w:pPr>
        <w:shd w:val="solid" w:color="FFFFFF" w:fill="auto"/>
        <w:autoSpaceDN w:val="0"/>
        <w:spacing w:line="54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  <w:shd w:val="clear" w:color="auto" w:fill="FFFFFF"/>
        </w:rPr>
        <w:t>赏关山笙音·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  <w:shd w:val="clear" w:color="auto" w:fill="FFFFFF"/>
        </w:rPr>
        <w:t>品索岭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  <w:shd w:val="clear" w:color="auto" w:fill="FFFFFF"/>
        </w:rPr>
        <w:t>美食</w:t>
      </w:r>
    </w:p>
    <w:p w:rsidR="0050663F" w:rsidRDefault="0050663F" w:rsidP="0050663F">
      <w:pPr>
        <w:shd w:val="solid" w:color="FFFFFF" w:fill="auto"/>
        <w:autoSpaceDN w:val="0"/>
        <w:spacing w:line="54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  <w:shd w:val="clear" w:color="auto" w:fill="FFFFFF"/>
        </w:rPr>
        <w:t>贵州·关岭第二届国家级非物质文化遗产芦笙大赛活动报名表</w:t>
      </w:r>
    </w:p>
    <w:p w:rsidR="0050663F" w:rsidRDefault="0050663F" w:rsidP="0050663F">
      <w:pPr>
        <w:shd w:val="solid" w:color="FFFFFF" w:fill="auto"/>
        <w:autoSpaceDN w:val="0"/>
        <w:spacing w:line="54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50663F" w:rsidRDefault="0050663F" w:rsidP="0050663F">
      <w:pPr>
        <w:snapToGrid w:val="0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县（市） 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   </w:t>
      </w:r>
    </w:p>
    <w:tbl>
      <w:tblPr>
        <w:tblStyle w:val="1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15"/>
        <w:gridCol w:w="1147"/>
        <w:gridCol w:w="886"/>
        <w:gridCol w:w="2723"/>
        <w:gridCol w:w="1884"/>
        <w:gridCol w:w="849"/>
      </w:tblGrid>
      <w:tr w:rsidR="0050663F" w:rsidTr="0034565D">
        <w:tc>
          <w:tcPr>
            <w:tcW w:w="2978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队名</w:t>
            </w:r>
          </w:p>
        </w:tc>
        <w:tc>
          <w:tcPr>
            <w:tcW w:w="5544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2978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参赛组别</w:t>
            </w:r>
          </w:p>
        </w:tc>
        <w:tc>
          <w:tcPr>
            <w:tcW w:w="5544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2978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领队及联系电话</w:t>
            </w:r>
          </w:p>
        </w:tc>
        <w:tc>
          <w:tcPr>
            <w:tcW w:w="5544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2978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编导及联系电话</w:t>
            </w:r>
          </w:p>
        </w:tc>
        <w:tc>
          <w:tcPr>
            <w:tcW w:w="5544" w:type="dxa"/>
            <w:gridSpan w:val="3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8522" w:type="dxa"/>
            <w:gridSpan w:val="6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参赛队员信息</w:t>
            </w: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50663F" w:rsidTr="0034565D">
        <w:tc>
          <w:tcPr>
            <w:tcW w:w="92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61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73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15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56" w:type="dxa"/>
          </w:tcPr>
          <w:p w:rsidR="0050663F" w:rsidRDefault="0050663F" w:rsidP="0034565D">
            <w:pPr>
              <w:snapToGrid w:val="0"/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50663F" w:rsidRDefault="0050663F" w:rsidP="0050663F">
      <w:pPr>
        <w:spacing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00994" w:rsidRDefault="00A00994">
      <w:bookmarkStart w:id="0" w:name="_GoBack"/>
      <w:bookmarkEnd w:id="0"/>
    </w:p>
    <w:sectPr w:rsidR="00A0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F"/>
    <w:rsid w:val="0050663F"/>
    <w:rsid w:val="00A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3F791-AE0C-4831-882B-31239EDF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5066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2024-05-04T03:10:00Z</dcterms:created>
  <dcterms:modified xsi:type="dcterms:W3CDTF">2024-05-04T03:10:00Z</dcterms:modified>
</cp:coreProperties>
</file>